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65" w:rsidRPr="003C5730" w:rsidRDefault="008C7F65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8C7F65" w:rsidRPr="003C5730" w:rsidRDefault="008C7F65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8C7F65" w:rsidRPr="003C5730" w:rsidRDefault="008C7F65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8C7F65" w:rsidRPr="003C5730" w:rsidRDefault="008C7F65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8C7F65" w:rsidRDefault="008C7F65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8C7F65" w:rsidRPr="003C5730" w:rsidRDefault="008C7F65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8C7F65" w:rsidRPr="00477B38" w:rsidRDefault="008C7F65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8C7F65" w:rsidRPr="00370A97" w:rsidRDefault="008C7F65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C7F65" w:rsidRPr="003F0C28" w:rsidRDefault="008C7F65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497557">
        <w:rPr>
          <w:rFonts w:ascii="Comic Sans MS" w:hAnsi="Comic Sans MS"/>
          <w:b/>
          <w:noProof/>
          <w:sz w:val="18"/>
          <w:szCs w:val="18"/>
        </w:rPr>
        <w:t>TANCHOUX</w:t>
      </w:r>
      <w:proofErr w:type="gramEnd"/>
      <w:r w:rsidRPr="00497557">
        <w:rPr>
          <w:rFonts w:ascii="Comic Sans MS" w:hAnsi="Comic Sans MS"/>
          <w:b/>
          <w:noProof/>
          <w:sz w:val="18"/>
          <w:szCs w:val="18"/>
        </w:rPr>
        <w:t xml:space="preserve"> Florian</w:t>
      </w:r>
    </w:p>
    <w:p w:rsidR="008C7F65" w:rsidRPr="00477B38" w:rsidRDefault="008C7F65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497557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8C7F65" w:rsidRPr="00477B38" w:rsidRDefault="008C7F65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8C7F65" w:rsidRPr="00477B38" w:rsidRDefault="008C7F65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497557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497557">
        <w:rPr>
          <w:rFonts w:ascii="Futura Lt BT" w:hAnsi="Futura Lt BT"/>
          <w:noProof/>
          <w:sz w:val="14"/>
          <w:szCs w:val="14"/>
        </w:rPr>
        <w:t>1</w:t>
      </w:r>
    </w:p>
    <w:p w:rsidR="008C7F65" w:rsidRPr="00477B38" w:rsidRDefault="008C7F65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8"/>
          <w:szCs w:val="18"/>
        </w:rPr>
        <w:t>8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497557">
        <w:rPr>
          <w:rFonts w:ascii="Futura Lt BT" w:hAnsi="Futura Lt BT"/>
          <w:b/>
          <w:noProof/>
          <w:sz w:val="18"/>
          <w:szCs w:val="18"/>
        </w:rPr>
        <w:t>1</w:t>
      </w:r>
    </w:p>
    <w:p w:rsidR="008C7F65" w:rsidRPr="003F0C28" w:rsidRDefault="008C7F65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497557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497557">
        <w:rPr>
          <w:rFonts w:ascii="Futura Lt BT" w:hAnsi="Futura Lt BT"/>
          <w:b/>
          <w:noProof/>
          <w:sz w:val="18"/>
          <w:szCs w:val="18"/>
        </w:rPr>
        <w:t>2</w:t>
      </w:r>
    </w:p>
    <w:p w:rsidR="008C7F65" w:rsidRPr="00370A97" w:rsidRDefault="008C7F65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C7F65" w:rsidRPr="00533EE5" w:rsidRDefault="008C7F65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497557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6"/>
          <w:szCs w:val="16"/>
        </w:rPr>
        <w:t>USM OLIVET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6"/>
          <w:szCs w:val="16"/>
        </w:rPr>
        <w:t>THORIGNE-FOUILLARD TT 2</w:t>
      </w:r>
    </w:p>
    <w:p w:rsidR="008C7F65" w:rsidRPr="00370A97" w:rsidRDefault="008C7F65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C7F65" w:rsidRPr="00477B38" w:rsidRDefault="008C7F65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18/01/2025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8C7F65" w:rsidRPr="00370A97" w:rsidRDefault="008C7F65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C7F65" w:rsidRPr="00477B38" w:rsidRDefault="008C7F65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8C7F65" w:rsidRPr="00477B38" w:rsidRDefault="008C7F65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497557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725A6C" w:rsidRDefault="008C7F65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725A6C">
        <w:rPr>
          <w:rFonts w:ascii="Futura Lt BT" w:hAnsi="Futura Lt BT"/>
          <w:sz w:val="16"/>
          <w:szCs w:val="16"/>
          <w:lang w:val="en-US"/>
        </w:rPr>
        <w:t xml:space="preserve">M.   </w:t>
      </w:r>
      <w:r w:rsidRPr="00497557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8C7F65" w:rsidRPr="00725A6C" w:rsidRDefault="008C7F65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725A6C">
        <w:rPr>
          <w:rFonts w:ascii="Futura Lt BT" w:hAnsi="Futura Lt BT"/>
          <w:b/>
          <w:sz w:val="18"/>
          <w:szCs w:val="18"/>
          <w:lang w:val="en-US"/>
        </w:rPr>
        <w:tab/>
      </w:r>
      <w:proofErr w:type="spellStart"/>
      <w:proofErr w:type="gramStart"/>
      <w:r w:rsidRPr="00725A6C">
        <w:rPr>
          <w:rFonts w:ascii="Futura Lt BT" w:hAnsi="Futura Lt BT"/>
          <w:sz w:val="16"/>
          <w:szCs w:val="16"/>
          <w:lang w:val="en-US"/>
        </w:rPr>
        <w:t>Tél</w:t>
      </w:r>
      <w:proofErr w:type="spellEnd"/>
      <w:r w:rsidRPr="00725A6C">
        <w:rPr>
          <w:rFonts w:ascii="Futura Lt BT" w:hAnsi="Futura Lt BT"/>
          <w:sz w:val="16"/>
          <w:szCs w:val="16"/>
          <w:lang w:val="en-US"/>
        </w:rPr>
        <w:t xml:space="preserve"> :</w:t>
      </w:r>
      <w:proofErr w:type="gramEnd"/>
      <w:r w:rsidRPr="00725A6C">
        <w:rPr>
          <w:rFonts w:ascii="Futura Lt BT" w:hAnsi="Futura Lt BT"/>
          <w:sz w:val="16"/>
          <w:szCs w:val="16"/>
          <w:lang w:val="en-US"/>
        </w:rPr>
        <w:t xml:space="preserve">   </w:t>
      </w:r>
      <w:r w:rsidRPr="00497557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8C7F65" w:rsidRPr="00725A6C" w:rsidRDefault="008C7F65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725A6C">
        <w:rPr>
          <w:rFonts w:ascii="Futura Lt BT" w:hAnsi="Futura Lt BT"/>
          <w:sz w:val="16"/>
          <w:szCs w:val="16"/>
          <w:lang w:val="en-US"/>
        </w:rPr>
        <w:tab/>
      </w:r>
      <w:proofErr w:type="gramStart"/>
      <w:r w:rsidRPr="00725A6C">
        <w:rPr>
          <w:rFonts w:ascii="Futura Lt BT" w:hAnsi="Futura Lt BT"/>
          <w:sz w:val="16"/>
          <w:szCs w:val="16"/>
          <w:lang w:val="en-US"/>
        </w:rPr>
        <w:t>Mail :</w:t>
      </w:r>
      <w:proofErr w:type="gramEnd"/>
      <w:r w:rsidRPr="00725A6C">
        <w:rPr>
          <w:rFonts w:ascii="Futura Lt BT" w:hAnsi="Futura Lt BT"/>
          <w:sz w:val="16"/>
          <w:szCs w:val="16"/>
          <w:lang w:val="en-US"/>
        </w:rPr>
        <w:t xml:space="preserve"> </w:t>
      </w:r>
      <w:r w:rsidRPr="00497557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8C7F65" w:rsidRPr="00725A6C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725A6C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8C7F65" w:rsidRPr="00477B38" w:rsidRDefault="008C7F65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8C7F65" w:rsidRPr="00477B38" w:rsidRDefault="008C7F65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8C7F65" w:rsidRDefault="008C7F65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8C7F65" w:rsidRPr="00477B38" w:rsidRDefault="008C7F65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370A97" w:rsidRDefault="008C7F65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8C7F65" w:rsidRPr="00370A97" w:rsidRDefault="008C7F65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8C7F65" w:rsidRPr="00477B38" w:rsidRDefault="008C7F65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8C7F65" w:rsidRDefault="008C7F65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8C7F65" w:rsidRDefault="008C7F65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8C7F65" w:rsidRPr="00F251DD" w:rsidRDefault="008C7F65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8C7F65" w:rsidRPr="004D6985" w:rsidRDefault="008C7F65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497557">
        <w:rPr>
          <w:rFonts w:ascii="Futura Lt BT" w:hAnsi="Futura Lt BT"/>
          <w:b/>
          <w:bCs/>
          <w:noProof/>
        </w:rPr>
        <w:t>USM OLIVET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8C7F65" w:rsidRPr="004D6985" w:rsidRDefault="008C7F65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C7F65" w:rsidRDefault="008C7F65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8C7F65" w:rsidRDefault="008C7F65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8C7F65" w:rsidRDefault="008C7F65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8C7F65" w:rsidRPr="00F251DD" w:rsidRDefault="008C7F65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C7F65" w:rsidRDefault="008C7F65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18/01/2025</w:t>
      </w:r>
    </w:p>
    <w:p w:rsidR="008C7F65" w:rsidRPr="00F251DD" w:rsidRDefault="008C7F65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C7F65" w:rsidRPr="00053EC5" w:rsidRDefault="008C7F65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497557">
        <w:rPr>
          <w:rFonts w:ascii="Futura Md BT" w:hAnsi="Futura Md BT"/>
          <w:b/>
          <w:noProof/>
          <w:sz w:val="28"/>
          <w:szCs w:val="28"/>
        </w:rPr>
        <w:t>N2</w:t>
      </w:r>
    </w:p>
    <w:p w:rsidR="008C7F65" w:rsidRPr="00053EC5" w:rsidRDefault="008C7F65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8C7F65" w:rsidRPr="00053EC5" w:rsidRDefault="008C7F65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497557">
        <w:rPr>
          <w:rFonts w:ascii="Comic Sans MS" w:hAnsi="Comic Sans MS"/>
          <w:b/>
          <w:noProof/>
        </w:rPr>
        <w:t>USM OLIVET TT 1</w:t>
      </w:r>
      <w:r w:rsidRPr="00053EC5">
        <w:rPr>
          <w:rFonts w:ascii="Comic Sans MS" w:hAnsi="Comic Sans MS"/>
          <w:b/>
        </w:rPr>
        <w:t xml:space="preserve"> </w:t>
      </w:r>
    </w:p>
    <w:p w:rsidR="008C7F65" w:rsidRPr="00053EC5" w:rsidRDefault="008C7F65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8C7F65" w:rsidRPr="00053EC5" w:rsidRDefault="008C7F65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497557">
        <w:rPr>
          <w:rFonts w:ascii="Comic Sans MS" w:hAnsi="Comic Sans MS"/>
          <w:b/>
          <w:noProof/>
        </w:rPr>
        <w:t>THORIGNE-FOUILLARD TT 2</w:t>
      </w:r>
    </w:p>
    <w:p w:rsidR="008C7F65" w:rsidRPr="00053EC5" w:rsidRDefault="008C7F65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053EC5" w:rsidRDefault="008C7F65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8C7F65" w:rsidRDefault="008C7F65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757381" w:rsidRDefault="008C7F65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8C7F65" w:rsidRDefault="008C7F65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8C7F65" w:rsidRDefault="008C7F65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FC12F0" w:rsidRDefault="008C7F65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497557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8C7F65" w:rsidRDefault="008C7F65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18/01/2025</w:t>
      </w: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Pr="00757381" w:rsidRDefault="008C7F65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497557">
        <w:rPr>
          <w:rFonts w:ascii="Comic Sans MS" w:hAnsi="Comic Sans MS"/>
          <w:b/>
          <w:noProof/>
          <w:sz w:val="18"/>
          <w:szCs w:val="18"/>
        </w:rPr>
        <w:t>TANCHOUX Florian</w:t>
      </w:r>
    </w:p>
    <w:p w:rsidR="008C7F65" w:rsidRPr="008478E8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8C7F65" w:rsidRDefault="008C7F65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8C7F65" w:rsidSect="008C7F65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8C7F65" w:rsidRDefault="008C7F65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8C7F65" w:rsidSect="008C7F65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C7F65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5052-8DF5-4066-9C7F-893F1AEC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2015-11-09T09:55:00Z</cp:lastPrinted>
  <dcterms:created xsi:type="dcterms:W3CDTF">2025-01-11T10:34:00Z</dcterms:created>
  <dcterms:modified xsi:type="dcterms:W3CDTF">2025-01-11T10:34:00Z</dcterms:modified>
</cp:coreProperties>
</file>