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0" w:line="240" w:lineRule="auto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FINALES REGIONALES PAR EQUIPES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0" w:line="240" w:lineRule="auto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SAMEDI  25 MAI  2024 à SAINT CYR EN VAL (45)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Je remercie le club de SUD LOIRE TT 45 et plus particulièrement Mr Stéphane ENGEL son président et toute son équipe d'avoir mis à notre disposition sa salle et de nous avoir très bien accueilli.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Il n’y a plus que 3 comités qui disputent ces titres régionaux (36,41 et 45) mais au moins cette année tous les titres vont être   disputés.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Je remercie les équipes présentes pour leur sportivité et leur comportement exemplaire et pour finir merci au J.A. d’avoir fait en sorte que la compétition ne finisse pas trop tard.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1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 équipes présentes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AMICALE CH BLOIS (41)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DEERE SARAN (45)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36 – EDUCATION NATIONALE CHATEAUROUX (36)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2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 équipes présentes.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36 – OPAC (36)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45 – POLE EMPLOI (45)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POLE EMPLOI est champion régionale devant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l’OPAC en remportant la rencontre 09 à 01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3 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 équipes présentes 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OSSLO 2 (45)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36 - EDUCATION NATIONALE ARGENTON (36)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Cette belle journée pongiste se termine comme savent le faire les CORPOS par un très agréable moment convivial.</w:t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Encore une fois, un grand merci au club de SAINT CYR EN VAL pour sa parfaite organisation.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RESULTATS TECHNIQUES 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1 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JOHN DEERE SARAN (45) – EDUC. NATIONALE CHATX</w:t>
        <w:tab/>
        <w:tab/>
        <w:tab/>
        <w:tab/>
        <w:tab/>
        <w:t xml:space="preserve">06/02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AMICALE CH. BLOIS (41) – EDUC. NATIONALE CHATX</w:t>
        <w:tab/>
        <w:tab/>
        <w:tab/>
        <w:tab/>
        <w:tab/>
        <w:t xml:space="preserve">06/04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JOHN DEERE SARAN (45) – AMICALE CH. BLOIS</w:t>
        <w:tab/>
        <w:tab/>
        <w:tab/>
        <w:tab/>
        <w:tab/>
        <w:tab/>
        <w:t xml:space="preserve">06/03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1er : JOHN DEERE SARAN (45)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2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: AMICALE CH. BLOIS (41)  3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ème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EDUCATION NATIONALE CHATEAUROUX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2 :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Finale : POLE EMPLOI (45) – OPAC (36)</w:t>
        <w:tab/>
        <w:tab/>
        <w:tab/>
        <w:tab/>
        <w:tab/>
        <w:tab/>
        <w:tab/>
        <w:tab/>
        <w:t xml:space="preserve">09/01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vertAlign w:val="superscript"/>
          <w:rtl w:val="0"/>
        </w:rPr>
        <w:t xml:space="preserve">er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 : POLE EMPLOI (45)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2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 : OPAC (36)</w:t>
      </w:r>
    </w:p>
    <w:p w:rsidR="00000000" w:rsidDel="00000000" w:rsidP="00000000" w:rsidRDefault="00000000" w:rsidRPr="00000000" w14:paraId="00000033">
      <w:pPr>
        <w:spacing w:after="2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Départementale 3 :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Finale : OSSLO (2) – EDUCATION NATIONALE ARGENTON</w:t>
        <w:tab/>
        <w:tab/>
        <w:tab/>
        <w:tab/>
        <w:tab/>
        <w:t xml:space="preserve">08/02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1er : OSSLO 2 (45)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2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: EDUCATION NATIONALE ARGENTON (36)    </w:t>
      </w:r>
    </w:p>
    <w:p w:rsidR="00000000" w:rsidDel="00000000" w:rsidP="00000000" w:rsidRDefault="00000000" w:rsidRPr="00000000" w14:paraId="00000038">
      <w:pPr>
        <w:spacing w:after="200"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40" w:lineRule="auto"/>
        <w:rPr>
          <w:rFonts w:ascii="Times" w:cs="Times" w:eastAsia="Times" w:hAnsi="Times"/>
          <w:b w:val="1"/>
          <w:sz w:val="32"/>
          <w:szCs w:val="32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u w:val="single"/>
          <w:rtl w:val="0"/>
        </w:rPr>
        <w:t xml:space="preserve">Bravo au comité 45 qui a remporté les 3 titres</w:t>
      </w:r>
    </w:p>
    <w:p w:rsidR="00000000" w:rsidDel="00000000" w:rsidP="00000000" w:rsidRDefault="00000000" w:rsidRPr="00000000" w14:paraId="0000003A">
      <w:pPr>
        <w:spacing w:after="200"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40" w:lineRule="auto"/>
        <w:jc w:val="center"/>
        <w:rPr>
          <w:rFonts w:ascii="Times" w:cs="Times" w:eastAsia="Times" w:hAnsi="Times"/>
          <w:b w:val="1"/>
          <w:sz w:val="36"/>
          <w:szCs w:val="36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u w:val="single"/>
          <w:rtl w:val="0"/>
        </w:rPr>
        <w:t xml:space="preserve">BIEN DANS SA PEAU AVEC LES CORPOS</w:t>
      </w:r>
    </w:p>
    <w:p w:rsidR="00000000" w:rsidDel="00000000" w:rsidP="00000000" w:rsidRDefault="00000000" w:rsidRPr="00000000" w14:paraId="0000003C">
      <w:pPr>
        <w:spacing w:after="200" w:line="240" w:lineRule="auto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LE DELEGUE DE LIGUE</w:t>
      </w:r>
    </w:p>
    <w:p w:rsidR="00000000" w:rsidDel="00000000" w:rsidP="00000000" w:rsidRDefault="00000000" w:rsidRPr="00000000" w14:paraId="0000003E">
      <w:pPr>
        <w:spacing w:after="20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</w:t>
        <w:tab/>
        <w:t xml:space="preserve">   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Michel CASY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6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6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57318" cy="1259673"/>
          <wp:effectExtent b="0" l="0" r="0" t="0"/>
          <wp:docPr descr="Une image contenant texte&#10;&#10;Description générée automatiquement" id="4" name="image1.png"/>
          <a:graphic>
            <a:graphicData uri="http://schemas.openxmlformats.org/drawingml/2006/picture">
              <pic:pic>
                <pic:nvPicPr>
                  <pic:cNvPr descr="Une image contenant texte&#10;&#10;Description générée automatiquemen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6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47815" cy="110807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" w:cs="Times" w:eastAsia="Times" w:hAnsi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1" w:customStyle="1">
    <w:name w:val="Normal1"/>
    <w:qFormat w:val="1"/>
    <w:rsid w:val="00360512"/>
    <w:pPr>
      <w:spacing w:line="276" w:lineRule="auto"/>
    </w:pPr>
    <w:rPr>
      <w:sz w:val="22"/>
      <w:szCs w:val="22"/>
    </w:rPr>
  </w:style>
  <w:style w:type="table" w:styleId="TableNormal" w:customStyle="1">
    <w:name w:val="Table Normal"/>
    <w:rsid w:val="00360512"/>
    <w:pPr>
      <w:spacing w:line="276" w:lineRule="auto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1"/>
    <w:next w:val="Normal1"/>
    <w:rsid w:val="00360512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182B6A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 w:val="1"/>
    <w:rsid w:val="00182B6A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82B6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182B6A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3D6D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c7BBTWb55A6Dbm3gxZz6KnhgQ==">CgMxLjA4AHIhMW0tUWhaZm5wS0Y1TEJkS1RDYW5RQ1lLWThOejRtZjQx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2024-05-25T09:00:00Z</dcterms:created>
  <dc:creator>isabelle bahain</dc:creator>
</cp:coreProperties>
</file>